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page" w:tblpX="1" w:tblpY="541"/>
        <w:tblW w:w="16672" w:type="dxa"/>
        <w:tblInd w:w="0" w:type="dxa"/>
        <w:tblCellMar>
          <w:top w:w="110" w:type="dxa"/>
          <w:left w:w="147" w:type="dxa"/>
          <w:bottom w:w="52" w:type="dxa"/>
          <w:right w:w="127" w:type="dxa"/>
        </w:tblCellMar>
        <w:tblLook w:val="04A0" w:firstRow="1" w:lastRow="0" w:firstColumn="1" w:lastColumn="0" w:noHBand="0" w:noVBand="1"/>
      </w:tblPr>
      <w:tblGrid>
        <w:gridCol w:w="948"/>
        <w:gridCol w:w="15724"/>
      </w:tblGrid>
      <w:tr w:rsidR="00686325" w:rsidTr="00F341DD">
        <w:trPr>
          <w:trHeight w:val="1979"/>
        </w:trPr>
        <w:tc>
          <w:tcPr>
            <w:tcW w:w="948" w:type="dxa"/>
            <w:vMerge w:val="restart"/>
            <w:tcBorders>
              <w:top w:val="nil"/>
              <w:left w:val="single" w:sz="2" w:space="0" w:color="7494C3"/>
              <w:bottom w:val="nil"/>
              <w:right w:val="single" w:sz="12" w:space="0" w:color="181717"/>
            </w:tcBorders>
          </w:tcPr>
          <w:p w:rsidR="00686325" w:rsidRDefault="00686325" w:rsidP="008C185B"/>
        </w:tc>
        <w:tc>
          <w:tcPr>
            <w:tcW w:w="15724" w:type="dxa"/>
            <w:tcBorders>
              <w:top w:val="single" w:sz="13" w:space="0" w:color="181717"/>
              <w:left w:val="single" w:sz="12" w:space="0" w:color="181717"/>
              <w:bottom w:val="single" w:sz="8" w:space="0" w:color="181717"/>
              <w:right w:val="single" w:sz="12" w:space="0" w:color="181717"/>
            </w:tcBorders>
            <w:shd w:val="clear" w:color="auto" w:fill="74A33E"/>
            <w:vAlign w:val="center"/>
          </w:tcPr>
          <w:p w:rsidR="00686325" w:rsidRDefault="00686325" w:rsidP="008C185B">
            <w:pPr>
              <w:ind w:left="-1298" w:firstLine="1772"/>
              <w:jc w:val="center"/>
              <w:rPr>
                <w:rFonts w:ascii="Arial" w:eastAsia="Arial" w:hAnsi="Arial" w:cs="Arial"/>
                <w:color w:val="FFFEFD"/>
                <w:sz w:val="42"/>
              </w:rPr>
            </w:pPr>
            <w:r>
              <w:rPr>
                <w:rFonts w:ascii="Arial" w:eastAsia="Arial" w:hAnsi="Arial" w:cs="Arial"/>
                <w:color w:val="FFFEFD"/>
                <w:sz w:val="42"/>
              </w:rPr>
              <w:t xml:space="preserve">Projekt </w:t>
            </w:r>
          </w:p>
          <w:p w:rsidR="00686325" w:rsidRDefault="00686325" w:rsidP="00341F11">
            <w:pPr>
              <w:ind w:left="-1298" w:firstLine="1772"/>
              <w:jc w:val="center"/>
            </w:pPr>
            <w:r>
              <w:rPr>
                <w:rFonts w:ascii="Arial" w:eastAsia="Arial" w:hAnsi="Arial" w:cs="Arial"/>
                <w:color w:val="FFFEFD"/>
                <w:sz w:val="42"/>
              </w:rPr>
              <w:t>„</w:t>
            </w:r>
            <w:r w:rsidR="00014D59">
              <w:rPr>
                <w:rFonts w:ascii="Arial" w:eastAsia="Arial" w:hAnsi="Arial" w:cs="Arial"/>
                <w:color w:val="FFFEFD"/>
                <w:sz w:val="42"/>
              </w:rPr>
              <w:t xml:space="preserve">Zníženie energetickej náročnosti </w:t>
            </w:r>
            <w:r w:rsidR="00341F11">
              <w:rPr>
                <w:rFonts w:ascii="Arial" w:eastAsia="Arial" w:hAnsi="Arial" w:cs="Arial"/>
                <w:color w:val="FFFEFD"/>
                <w:sz w:val="42"/>
              </w:rPr>
              <w:t>budovy ZŠ</w:t>
            </w:r>
            <w:r w:rsidR="001A4B7B">
              <w:rPr>
                <w:rFonts w:ascii="Arial" w:eastAsia="Arial" w:hAnsi="Arial" w:cs="Arial"/>
                <w:color w:val="FFFEFD"/>
                <w:sz w:val="42"/>
              </w:rPr>
              <w:t xml:space="preserve"> v obci </w:t>
            </w:r>
            <w:r w:rsidR="00341F11">
              <w:rPr>
                <w:rFonts w:ascii="Arial" w:eastAsia="Arial" w:hAnsi="Arial" w:cs="Arial"/>
                <w:color w:val="FFFEFD"/>
                <w:sz w:val="42"/>
              </w:rPr>
              <w:t>Matiaška</w:t>
            </w:r>
            <w:r>
              <w:rPr>
                <w:rFonts w:ascii="Arial" w:eastAsia="Arial" w:hAnsi="Arial" w:cs="Arial"/>
                <w:color w:val="FFFEFD"/>
                <w:sz w:val="42"/>
              </w:rPr>
              <w:t>“</w:t>
            </w:r>
          </w:p>
        </w:tc>
      </w:tr>
      <w:tr w:rsidR="00686325" w:rsidTr="00F341DD">
        <w:trPr>
          <w:trHeight w:val="1355"/>
        </w:trPr>
        <w:tc>
          <w:tcPr>
            <w:tcW w:w="948" w:type="dxa"/>
            <w:vMerge/>
            <w:tcBorders>
              <w:top w:val="nil"/>
              <w:left w:val="single" w:sz="2" w:space="0" w:color="7494C3"/>
              <w:bottom w:val="nil"/>
              <w:right w:val="single" w:sz="12" w:space="0" w:color="181717"/>
            </w:tcBorders>
          </w:tcPr>
          <w:p w:rsidR="00686325" w:rsidRDefault="00686325" w:rsidP="008C185B"/>
        </w:tc>
        <w:tc>
          <w:tcPr>
            <w:tcW w:w="15724" w:type="dxa"/>
            <w:tcBorders>
              <w:top w:val="single" w:sz="8" w:space="0" w:color="181717"/>
              <w:left w:val="single" w:sz="12" w:space="0" w:color="181717"/>
              <w:bottom w:val="single" w:sz="8" w:space="0" w:color="181717"/>
              <w:right w:val="single" w:sz="12" w:space="0" w:color="181717"/>
            </w:tcBorders>
            <w:shd w:val="clear" w:color="auto" w:fill="6780B3"/>
            <w:vAlign w:val="bottom"/>
          </w:tcPr>
          <w:p w:rsidR="00686325" w:rsidRDefault="00686325" w:rsidP="00957C54">
            <w:pPr>
              <w:jc w:val="center"/>
              <w:rPr>
                <w:rFonts w:ascii="Arial" w:eastAsia="Arial" w:hAnsi="Arial" w:cs="Arial"/>
                <w:color w:val="FFFEFD"/>
                <w:sz w:val="42"/>
              </w:rPr>
            </w:pPr>
            <w:r>
              <w:rPr>
                <w:rFonts w:ascii="Arial" w:eastAsia="Arial" w:hAnsi="Arial" w:cs="Arial"/>
                <w:color w:val="FFFEFD"/>
                <w:sz w:val="42"/>
              </w:rPr>
              <w:t>Hlavný cieľ projektu</w:t>
            </w:r>
          </w:p>
          <w:p w:rsidR="00686325" w:rsidRDefault="00957C54" w:rsidP="00D816CB">
            <w:pPr>
              <w:jc w:val="center"/>
              <w:rPr>
                <w:rFonts w:ascii="Arial" w:eastAsia="Arial" w:hAnsi="Arial" w:cs="Arial"/>
                <w:color w:val="FFFEFD"/>
                <w:sz w:val="42"/>
              </w:rPr>
            </w:pPr>
            <w:r>
              <w:rPr>
                <w:rFonts w:ascii="Arial" w:eastAsia="Arial" w:hAnsi="Arial" w:cs="Arial"/>
                <w:color w:val="FFFEFD"/>
                <w:sz w:val="42"/>
              </w:rPr>
              <w:t>Zníženie spotreby energie pri prevádzke verejných budov</w:t>
            </w:r>
          </w:p>
          <w:p w:rsidR="002513F4" w:rsidRDefault="002513F4" w:rsidP="00D816CB">
            <w:pPr>
              <w:jc w:val="center"/>
            </w:pPr>
          </w:p>
        </w:tc>
      </w:tr>
      <w:tr w:rsidR="00686325" w:rsidTr="00F341DD">
        <w:trPr>
          <w:trHeight w:val="1489"/>
        </w:trPr>
        <w:tc>
          <w:tcPr>
            <w:tcW w:w="948" w:type="dxa"/>
            <w:vMerge/>
            <w:tcBorders>
              <w:top w:val="nil"/>
              <w:left w:val="single" w:sz="2" w:space="0" w:color="7494C3"/>
              <w:bottom w:val="nil"/>
              <w:right w:val="single" w:sz="12" w:space="0" w:color="181717"/>
            </w:tcBorders>
          </w:tcPr>
          <w:p w:rsidR="00686325" w:rsidRDefault="00686325" w:rsidP="008C185B"/>
        </w:tc>
        <w:tc>
          <w:tcPr>
            <w:tcW w:w="15724" w:type="dxa"/>
            <w:tcBorders>
              <w:top w:val="single" w:sz="8" w:space="0" w:color="181717"/>
              <w:left w:val="single" w:sz="12" w:space="0" w:color="181717"/>
              <w:bottom w:val="single" w:sz="9" w:space="0" w:color="181717"/>
              <w:right w:val="single" w:sz="12" w:space="0" w:color="181717"/>
            </w:tcBorders>
            <w:vAlign w:val="center"/>
          </w:tcPr>
          <w:p w:rsidR="001A4B7B" w:rsidRDefault="002513F4" w:rsidP="001A4B7B">
            <w:pPr>
              <w:tabs>
                <w:tab w:val="right" w:pos="5368"/>
              </w:tabs>
              <w:ind w:left="2124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 w:rsidRP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</w:t>
            </w:r>
          </w:p>
          <w:p w:rsidR="002C7814" w:rsidRDefault="001A4B7B" w:rsidP="001A4B7B">
            <w:pPr>
              <w:tabs>
                <w:tab w:val="right" w:pos="5368"/>
              </w:tabs>
              <w:ind w:left="2124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</w:t>
            </w:r>
            <w:r w:rsidR="002C7814">
              <w:rPr>
                <w:rFonts w:ascii="Arial" w:eastAsia="Arial" w:hAnsi="Arial" w:cs="Arial"/>
                <w:color w:val="181717"/>
                <w:sz w:val="32"/>
                <w:szCs w:val="32"/>
              </w:rPr>
              <w:t>Začiatok realizácie hlavných aktivít projektu</w:t>
            </w:r>
            <w:r w:rsidR="00686325" w:rsidRP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: </w:t>
            </w:r>
            <w:r w:rsidR="00F341DD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                         </w:t>
            </w:r>
            <w:r w:rsid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  <w:r w:rsidR="00F341DD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0</w:t>
            </w:r>
            <w:r>
              <w:rPr>
                <w:rFonts w:ascii="Arial" w:eastAsia="Arial" w:hAnsi="Arial" w:cs="Arial"/>
                <w:color w:val="181717"/>
                <w:sz w:val="32"/>
                <w:szCs w:val="32"/>
              </w:rPr>
              <w:t>4</w:t>
            </w:r>
            <w:r w:rsidR="00F341DD">
              <w:rPr>
                <w:rFonts w:ascii="Arial" w:eastAsia="Arial" w:hAnsi="Arial" w:cs="Arial"/>
                <w:color w:val="181717"/>
                <w:sz w:val="32"/>
                <w:szCs w:val="32"/>
              </w:rPr>
              <w:t>/20</w:t>
            </w:r>
            <w:r w:rsid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>22</w:t>
            </w:r>
            <w:r w:rsidR="00686325" w:rsidRP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</w:t>
            </w:r>
          </w:p>
          <w:p w:rsidR="002C7814" w:rsidRDefault="00686325" w:rsidP="0069095E">
            <w:pPr>
              <w:tabs>
                <w:tab w:val="right" w:pos="5368"/>
              </w:tabs>
              <w:ind w:left="2124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 w:rsidRP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</w:t>
            </w:r>
            <w:r w:rsidR="002C781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Ukončenie realizácie hlavných aktivít projektu: </w:t>
            </w:r>
            <w:r w:rsidR="00F341DD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                      </w:t>
            </w:r>
            <w:r w:rsidR="001A4B7B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  <w:r w:rsidR="002C7814">
              <w:rPr>
                <w:rFonts w:ascii="Arial" w:eastAsia="Arial" w:hAnsi="Arial" w:cs="Arial"/>
                <w:color w:val="181717"/>
                <w:sz w:val="32"/>
                <w:szCs w:val="32"/>
              </w:rPr>
              <w:t>1</w:t>
            </w:r>
            <w:r w:rsidR="001A4B7B">
              <w:rPr>
                <w:rFonts w:ascii="Arial" w:eastAsia="Arial" w:hAnsi="Arial" w:cs="Arial"/>
                <w:color w:val="181717"/>
                <w:sz w:val="32"/>
                <w:szCs w:val="32"/>
              </w:rPr>
              <w:t>1</w:t>
            </w:r>
            <w:r w:rsidR="002C7814">
              <w:rPr>
                <w:rFonts w:ascii="Arial" w:eastAsia="Arial" w:hAnsi="Arial" w:cs="Arial"/>
                <w:color w:val="181717"/>
                <w:sz w:val="32"/>
                <w:szCs w:val="32"/>
              </w:rPr>
              <w:t>/20</w:t>
            </w:r>
            <w:r w:rsid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>22</w:t>
            </w:r>
            <w:r w:rsid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</w:p>
          <w:p w:rsidR="00932F38" w:rsidRPr="00957C54" w:rsidRDefault="002C7814" w:rsidP="0069095E">
            <w:pPr>
              <w:tabs>
                <w:tab w:val="right" w:pos="5368"/>
              </w:tabs>
              <w:ind w:left="2124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</w:t>
            </w:r>
            <w:r w:rsidR="000A61C3">
              <w:rPr>
                <w:rFonts w:ascii="Arial" w:eastAsia="Arial" w:hAnsi="Arial" w:cs="Arial"/>
                <w:color w:val="181717"/>
                <w:sz w:val="32"/>
                <w:szCs w:val="32"/>
              </w:rPr>
              <w:t>Zazmluvnená výška nenávratného finančného príspevku</w:t>
            </w:r>
            <w:r w:rsidR="00686325" w:rsidRP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: </w:t>
            </w:r>
            <w:r w:rsidR="00F341DD" w:rsidRP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    </w:t>
            </w:r>
            <w:r w:rsid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  <w:r w:rsidR="00F341DD" w:rsidRP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  <w:r w:rsidR="00B31949" w:rsidRPr="00B31949">
              <w:rPr>
                <w:rFonts w:ascii="Arial" w:hAnsi="Arial" w:cs="Arial"/>
                <w:bCs/>
                <w:sz w:val="32"/>
                <w:szCs w:val="32"/>
                <w:shd w:val="clear" w:color="auto" w:fill="F2F6F9"/>
              </w:rPr>
              <w:t>210 001,63</w:t>
            </w:r>
            <w:r w:rsidR="00B31949">
              <w:rPr>
                <w:rFonts w:ascii="Arial" w:hAnsi="Arial" w:cs="Arial"/>
                <w:bCs/>
                <w:sz w:val="32"/>
                <w:szCs w:val="32"/>
                <w:shd w:val="clear" w:color="auto" w:fill="F2F6F9"/>
              </w:rPr>
              <w:t xml:space="preserve"> </w:t>
            </w:r>
            <w:r w:rsidR="00686325" w:rsidRP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>EUR</w:t>
            </w:r>
          </w:p>
          <w:p w:rsidR="00686325" w:rsidRDefault="002513F4" w:rsidP="0069095E">
            <w:pPr>
              <w:tabs>
                <w:tab w:val="right" w:pos="5368"/>
              </w:tabs>
              <w:ind w:left="2124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 w:rsidRPr="00957C54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</w:t>
            </w:r>
            <w:r w:rsidR="00EA68FF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Druh projektu: </w:t>
            </w:r>
            <w:r w:rsidR="00F341DD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                                          </w:t>
            </w:r>
            <w:r w:rsidR="00DE5CCA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                               </w:t>
            </w:r>
            <w:r w:rsidR="00B31949">
              <w:rPr>
                <w:rFonts w:ascii="Arial" w:eastAsia="Arial" w:hAnsi="Arial" w:cs="Arial"/>
                <w:color w:val="181717"/>
                <w:sz w:val="32"/>
                <w:szCs w:val="32"/>
              </w:rPr>
              <w:t xml:space="preserve"> </w:t>
            </w:r>
            <w:r w:rsidR="00EA68FF">
              <w:rPr>
                <w:rFonts w:ascii="Arial" w:eastAsia="Arial" w:hAnsi="Arial" w:cs="Arial"/>
                <w:color w:val="181717"/>
                <w:sz w:val="32"/>
                <w:szCs w:val="32"/>
              </w:rPr>
              <w:t>dopytovo orientovaný</w:t>
            </w:r>
          </w:p>
          <w:p w:rsidR="00DE5CCA" w:rsidRDefault="00DE5CCA" w:rsidP="0069095E">
            <w:pPr>
              <w:tabs>
                <w:tab w:val="right" w:pos="5368"/>
              </w:tabs>
              <w:ind w:left="2124"/>
            </w:pPr>
          </w:p>
        </w:tc>
      </w:tr>
      <w:tr w:rsidR="008C185B" w:rsidTr="00DE5CCA">
        <w:trPr>
          <w:trHeight w:val="4118"/>
        </w:trPr>
        <w:tc>
          <w:tcPr>
            <w:tcW w:w="948" w:type="dxa"/>
            <w:vMerge/>
            <w:tcBorders>
              <w:top w:val="nil"/>
              <w:left w:val="single" w:sz="2" w:space="0" w:color="7494C3"/>
              <w:bottom w:val="nil"/>
              <w:right w:val="single" w:sz="12" w:space="0" w:color="181717"/>
            </w:tcBorders>
          </w:tcPr>
          <w:p w:rsidR="008C185B" w:rsidRDefault="008C185B" w:rsidP="008C185B"/>
        </w:tc>
        <w:tc>
          <w:tcPr>
            <w:tcW w:w="15724" w:type="dxa"/>
            <w:tcBorders>
              <w:top w:val="single" w:sz="9" w:space="0" w:color="181717"/>
              <w:left w:val="single" w:sz="12" w:space="0" w:color="181717"/>
              <w:bottom w:val="single" w:sz="8" w:space="0" w:color="181717"/>
              <w:right w:val="single" w:sz="8" w:space="0" w:color="181717"/>
            </w:tcBorders>
          </w:tcPr>
          <w:p w:rsidR="00E65D99" w:rsidRDefault="00957C54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7573645</wp:posOffset>
                  </wp:positionH>
                  <wp:positionV relativeFrom="paragraph">
                    <wp:posOffset>221615</wp:posOffset>
                  </wp:positionV>
                  <wp:extent cx="1132205" cy="1132205"/>
                  <wp:effectExtent l="0" t="0" r="0" b="0"/>
                  <wp:wrapNone/>
                  <wp:docPr id="11" name="Obrázok 11" descr="Súvisiaci obrá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úvisiaci obrá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3039745</wp:posOffset>
                  </wp:positionH>
                  <wp:positionV relativeFrom="paragraph">
                    <wp:posOffset>114300</wp:posOffset>
                  </wp:positionV>
                  <wp:extent cx="1562100" cy="1600200"/>
                  <wp:effectExtent l="0" t="0" r="0" b="0"/>
                  <wp:wrapNone/>
                  <wp:docPr id="5" name="Obrázok 5" descr="Výsledok vyhľadávania obrázkov pre dopyt siea logo kvalita životného prostr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ok vyhľadávania obrázkov pre dopyt siea logo kvalita životného prostr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219075</wp:posOffset>
                  </wp:positionV>
                  <wp:extent cx="2427451" cy="1046480"/>
                  <wp:effectExtent l="0" t="0" r="0" b="1270"/>
                  <wp:wrapNone/>
                  <wp:docPr id="6" name="Obrázok 6" descr="Výsledok vyhľadávania obrázkov pre dopyt siea logo kvalita životného prostr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ýsledok vyhľadávania obrázkov pre dopyt siea logo kvalita životného prostr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51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5D99" w:rsidRDefault="00957C54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4859020</wp:posOffset>
                  </wp:positionH>
                  <wp:positionV relativeFrom="paragraph">
                    <wp:posOffset>50800</wp:posOffset>
                  </wp:positionV>
                  <wp:extent cx="2457363" cy="1076325"/>
                  <wp:effectExtent l="0" t="0" r="635" b="0"/>
                  <wp:wrapNone/>
                  <wp:docPr id="7" name="Obrázok 7" descr="Výsledok vyhľadávania obrázkov pre dopyt siea logo kvalita životného prostr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ok vyhľadávania obrázkov pre dopyt siea logo kvalita životného prostr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363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5D99" w:rsidRDefault="00E65D99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E65D99" w:rsidRDefault="00E65D99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E65D99" w:rsidRDefault="00E65D99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E65D99" w:rsidRDefault="00E65D99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E65D99" w:rsidRDefault="00E65D99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0A61C3" w:rsidRDefault="000A61C3" w:rsidP="00932F38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32"/>
                <w:szCs w:val="32"/>
              </w:rPr>
            </w:pPr>
          </w:p>
          <w:p w:rsidR="0069095E" w:rsidRPr="0069095E" w:rsidRDefault="00402199" w:rsidP="0069095E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-3503295</wp:posOffset>
                      </wp:positionV>
                      <wp:extent cx="3886200" cy="5505450"/>
                      <wp:effectExtent l="0" t="0" r="0" b="0"/>
                      <wp:wrapNone/>
                      <wp:docPr id="8" name="AutoShape 8" descr="Výsledok vyhľadávania obrázkov pre dopyt logo štatny zn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86200" cy="550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D06BE" id="AutoShape 8" o:spid="_x0000_s1026" alt="Výsledok vyhľadávania obrázkov pre dopyt logo štatny znak" style="position:absolute;margin-left:212.35pt;margin-top:-275.85pt;width:306pt;height:4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" filled="f" stroked="f">
                      <o:lock v:ext="edit" aspectratio="t"/>
                    </v:rect>
                  </w:pict>
                </mc:Fallback>
              </mc:AlternateContent>
            </w:r>
            <w:bookmarkEnd w:id="0"/>
            <w:r w:rsidR="000A61C3" w:rsidRPr="0069095E">
              <w:rPr>
                <w:rFonts w:ascii="Arial" w:eastAsia="Arial" w:hAnsi="Arial" w:cs="Arial"/>
                <w:color w:val="181717"/>
                <w:sz w:val="28"/>
                <w:szCs w:val="28"/>
              </w:rPr>
              <w:t>Riadiaci orgán: Ministerstvo životného prostredia SR</w:t>
            </w:r>
          </w:p>
          <w:p w:rsidR="00957C54" w:rsidRPr="0069095E" w:rsidRDefault="00957C54" w:rsidP="00957C54">
            <w:pPr>
              <w:ind w:right="267"/>
              <w:jc w:val="center"/>
              <w:rPr>
                <w:rFonts w:ascii="Arial" w:eastAsia="Arial" w:hAnsi="Arial" w:cs="Arial"/>
                <w:color w:val="181717"/>
                <w:sz w:val="28"/>
                <w:szCs w:val="28"/>
              </w:rPr>
            </w:pPr>
            <w:r w:rsidRPr="0069095E">
              <w:rPr>
                <w:rFonts w:ascii="Arial" w:eastAsia="Arial" w:hAnsi="Arial" w:cs="Arial"/>
                <w:color w:val="181717"/>
                <w:sz w:val="28"/>
                <w:szCs w:val="28"/>
              </w:rPr>
              <w:t>Projekt je spolufinancovaný Európskou úniou</w:t>
            </w:r>
          </w:p>
          <w:p w:rsidR="00E65D99" w:rsidRPr="005517BF" w:rsidRDefault="00402199" w:rsidP="00DE5CCA">
            <w:pPr>
              <w:ind w:right="267"/>
              <w:jc w:val="center"/>
              <w:rPr>
                <w:sz w:val="32"/>
                <w:szCs w:val="32"/>
              </w:rPr>
            </w:pPr>
            <w:hyperlink r:id="rId10" w:history="1">
              <w:r w:rsidR="00957C54" w:rsidRPr="0069095E">
                <w:rPr>
                  <w:rStyle w:val="Hypertextovprepojenie"/>
                  <w:rFonts w:ascii="Arial" w:eastAsia="Arial" w:hAnsi="Arial" w:cs="Arial"/>
                  <w:color w:val="auto"/>
                  <w:sz w:val="28"/>
                  <w:szCs w:val="28"/>
                  <w:u w:val="none"/>
                </w:rPr>
                <w:t>www.op-kzp.sk</w:t>
              </w:r>
            </w:hyperlink>
          </w:p>
        </w:tc>
      </w:tr>
    </w:tbl>
    <w:p w:rsidR="00D7096D" w:rsidRDefault="00D7096D" w:rsidP="00F341DD">
      <w:pPr>
        <w:pStyle w:val="Nadpis1"/>
        <w:spacing w:after="197"/>
        <w:ind w:left="0" w:firstLine="0"/>
      </w:pPr>
    </w:p>
    <w:sectPr w:rsidR="00D7096D" w:rsidSect="00E2269E">
      <w:type w:val="continuous"/>
      <w:pgSz w:w="16838" w:h="11906" w:orient="landscape"/>
      <w:pgMar w:top="0" w:right="1109" w:bottom="140" w:left="1155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B70DD"/>
    <w:multiLevelType w:val="hybridMultilevel"/>
    <w:tmpl w:val="1C82F5E6"/>
    <w:lvl w:ilvl="0" w:tplc="429CCC8C">
      <w:start w:val="1"/>
      <w:numFmt w:val="bullet"/>
      <w:lvlText w:val="-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C207E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007E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E7F5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3C46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EF5E6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097E6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06130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687B0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04"/>
    <w:rsid w:val="00014D59"/>
    <w:rsid w:val="00040504"/>
    <w:rsid w:val="00043CA6"/>
    <w:rsid w:val="000A61C3"/>
    <w:rsid w:val="001118E3"/>
    <w:rsid w:val="001A4B7B"/>
    <w:rsid w:val="001C7AEF"/>
    <w:rsid w:val="002513F4"/>
    <w:rsid w:val="002856B6"/>
    <w:rsid w:val="002C7814"/>
    <w:rsid w:val="00341F11"/>
    <w:rsid w:val="00402199"/>
    <w:rsid w:val="005517BF"/>
    <w:rsid w:val="005805EF"/>
    <w:rsid w:val="00622182"/>
    <w:rsid w:val="00686325"/>
    <w:rsid w:val="0069095E"/>
    <w:rsid w:val="00727894"/>
    <w:rsid w:val="00776659"/>
    <w:rsid w:val="00790B55"/>
    <w:rsid w:val="00821A9A"/>
    <w:rsid w:val="008C185B"/>
    <w:rsid w:val="00932F38"/>
    <w:rsid w:val="00957C54"/>
    <w:rsid w:val="00B31949"/>
    <w:rsid w:val="00C06488"/>
    <w:rsid w:val="00CA3486"/>
    <w:rsid w:val="00D7096D"/>
    <w:rsid w:val="00D816CB"/>
    <w:rsid w:val="00DE5CCA"/>
    <w:rsid w:val="00E2269E"/>
    <w:rsid w:val="00E65D99"/>
    <w:rsid w:val="00EA68FF"/>
    <w:rsid w:val="00F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75381-FCA8-4C04-B08F-E9AEF48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486"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CA3486"/>
    <w:pPr>
      <w:keepNext/>
      <w:keepLines/>
      <w:spacing w:after="156"/>
      <w:ind w:left="10" w:hanging="10"/>
      <w:outlineLvl w:val="0"/>
    </w:pPr>
    <w:rPr>
      <w:rFonts w:ascii="Arial" w:eastAsia="Arial" w:hAnsi="Arial" w:cs="Arial"/>
      <w:color w:val="181717"/>
      <w:sz w:val="4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A3486"/>
    <w:rPr>
      <w:rFonts w:ascii="Arial" w:eastAsia="Arial" w:hAnsi="Arial" w:cs="Arial"/>
      <w:color w:val="181717"/>
      <w:sz w:val="42"/>
    </w:rPr>
  </w:style>
  <w:style w:type="table" w:customStyle="1" w:styleId="TableGrid">
    <w:name w:val="TableGrid"/>
    <w:rsid w:val="00CA34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65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-k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0EF4-0503-426E-B8E0-E8D9E6E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tabule</vt:lpstr>
      <vt:lpstr>tabule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tabule</dc:title>
  <dc:subject/>
  <dc:creator>MIKITOVÁ Silvia</dc:creator>
  <cp:keywords/>
  <cp:lastModifiedBy>LEŠKOVÁ Beáta</cp:lastModifiedBy>
  <cp:revision>2</cp:revision>
  <dcterms:created xsi:type="dcterms:W3CDTF">2022-05-26T07:14:00Z</dcterms:created>
  <dcterms:modified xsi:type="dcterms:W3CDTF">2022-05-26T07:14:00Z</dcterms:modified>
</cp:coreProperties>
</file>